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珠海建工控股集团有限公司承装 (修、试) 电力设施许可证三级资质咨询服务采购需求书</w:t>
      </w:r>
    </w:p>
    <w:p w14:paraId="6FD60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一、采购项目名称</w:t>
      </w:r>
    </w:p>
    <w:p w14:paraId="6767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承装 (修、试) 电力设施许可证三级资质咨询服务采购</w:t>
      </w:r>
    </w:p>
    <w:p w14:paraId="6465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二、项目概括</w:t>
      </w:r>
    </w:p>
    <w:p w14:paraId="0178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珠海建工控股集团有限公司（下称 “采购人”）</w:t>
      </w:r>
      <w:r>
        <w:rPr>
          <w:rFonts w:hint="eastAsia" w:ascii="仿宋" w:hAnsi="仿宋" w:eastAsia="仿宋" w:cs="仿宋"/>
          <w:sz w:val="32"/>
          <w:szCs w:val="32"/>
        </w:rPr>
        <w:t>所持有的三级承装（修、试）电力设施许可证，是集团开展电力相关业务投标、合法合规经营的核心前提与关键要件。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根据《承装（修、试）电力设施许可证管理办法》（国家发展改革委 2025 年第 30 号令）及地方能源主管部门相关规定，采购人需满足净资产、专业技术人员、技能人员等多项资质标准。</w:t>
      </w:r>
    </w:p>
    <w:p w14:paraId="2B0D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该资质需通过行业主管部门的严格定期核验，核验标准涵盖净资产规模、专业人员配置等核心硬性指标，其有效性直接关乎集团电力板块业务的持续运营与合法开展，因此资质日常维护工作至关重要。</w:t>
      </w:r>
    </w:p>
    <w:p w14:paraId="4E7E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本次采购服务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承装（修、试）电力设施许可证三级资质维护所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</w:rPr>
        <w:t>人员的推荐筛选与合规性审核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咨询服务，保障采购人顺利完成资质证书维护。</w:t>
      </w:r>
    </w:p>
    <w:p w14:paraId="37F3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三、采购服务事项内容及要求（包括但不限于以下内容）</w:t>
      </w:r>
    </w:p>
    <w:p w14:paraId="628D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（一）服务内容</w:t>
      </w:r>
    </w:p>
    <w:p w14:paraId="0CE6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为采购人提供资质维护所需</w:t>
      </w:r>
      <w:r>
        <w:rPr>
          <w:rFonts w:hint="eastAsia" w:ascii="仿宋" w:hAnsi="仿宋" w:eastAsia="仿宋" w:cs="仿宋"/>
          <w:sz w:val="32"/>
          <w:szCs w:val="32"/>
        </w:rPr>
        <w:t>人员的推荐筛选与合规性审核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（重点核查证书真实性、从业经历有效性及岗位匹配度等）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咨询服务，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保障采购人顺利完成资质证书维护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E1E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（二）服务要求</w:t>
      </w:r>
    </w:p>
    <w:p w14:paraId="690CA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人员准备</w:t>
      </w:r>
    </w:p>
    <w:p w14:paraId="0A9B9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服务商需推荐符合以下要求的专业人员供采购人面试筛选，采购人择优选聘，所有人员需配合完成社保缴纳、资料备案等相关手续：</w:t>
      </w:r>
    </w:p>
    <w:p w14:paraId="7BA8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安全负责人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拥有3年以上与所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许可证类别相适应的电力设施安装、维修或试验管理工作经历，具有电力相关专业初级以上职称；</w:t>
      </w:r>
    </w:p>
    <w:p w14:paraId="1745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技术负责人：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拥有3年以上与所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许可证类别相适应的电力设施安装、维修或试验管理工作经历，具有电力相关专业初级以上职称；</w:t>
      </w:r>
    </w:p>
    <w:p w14:paraId="7E42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高压电工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需持有特种作业操作证（高压电工作业类别），具备相应高压电力作业实操能力；</w:t>
      </w:r>
    </w:p>
    <w:p w14:paraId="534C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低压电工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需持有特种作业操作证（低压电工作业类别），具备相应低压电力作业实操能力；</w:t>
      </w:r>
    </w:p>
    <w:p w14:paraId="2011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（5）专业技术人员：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需持有电力相关专业初级及以上职称证书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32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（三）其他</w:t>
      </w:r>
    </w:p>
    <w:p w14:paraId="7A91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服务商需积极配合采购人完成资质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过程中的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信息核验、人员配合等工作，不得推诿、拖延或拒绝。</w:t>
      </w:r>
    </w:p>
    <w:p w14:paraId="0129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若因服务商提供的人员资质造假、业绩不实、社保异常等原因导致资质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失败，服务商需承担全部责任，并按合同约定向采购人支付违约金及赔偿相关损失。</w:t>
      </w:r>
    </w:p>
    <w:p w14:paraId="5A3F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服务期间及服务结束后，服务商需对采购人的企业信息、人员资料等商业秘密承担保密义务，未经采购人书面同意，不得向任何第三方泄露，保密期限不少于 3 年。</w:t>
      </w:r>
    </w:p>
    <w:p w14:paraId="023C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服务商需保证所推荐人员的资质证书真实有效、在有效期内，且无挂靠、重复注册等违规情况，若出现此类问题，由服务商负责协调解决，造成采购人损失的，需予以赔偿。</w:t>
      </w:r>
    </w:p>
    <w:p w14:paraId="7B32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四、服务事项完成时间（服务期限）</w:t>
      </w:r>
    </w:p>
    <w:p w14:paraId="2CD2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 个月。自双方签订服务合同之日起计算，若因采购人自身原因或不可抗力导致流程延误，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服务期限可相应顺延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，具体顺延期限双方另行协商。</w:t>
      </w:r>
    </w:p>
    <w:p w14:paraId="191A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五、服务成果及验收标准</w:t>
      </w:r>
    </w:p>
    <w:p w14:paraId="7250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（一）服务成果</w:t>
      </w:r>
    </w:p>
    <w:p w14:paraId="3E3BD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符合本需求书要求的安全负责人、技术负责人、高压电工、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低压电工、</w:t>
      </w:r>
      <w:r>
        <w:rPr>
          <w:rFonts w:hint="eastAsia" w:ascii="仿宋" w:hAnsi="仿宋" w:eastAsia="仿宋" w:cs="仿宋"/>
          <w:sz w:val="32"/>
          <w:szCs w:val="32"/>
        </w:rPr>
        <w:t>电力相关职称人员的名单及完整证明文件（含职称证书、特种作业操作证、社保缴纳证明等）。</w:t>
      </w:r>
    </w:p>
    <w:p w14:paraId="5C00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（二）验收标准</w:t>
      </w:r>
    </w:p>
    <w:p w14:paraId="79E6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人员验收：人员数量、专业配置均符合本需求书及三级资质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标准，社保缴纳正常且满足主管部门要求，无造假、挂靠、重复注册等违规情况，技术负责人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安全负责人</w:t>
      </w:r>
      <w:r>
        <w:rPr>
          <w:rFonts w:hint="eastAsia" w:ascii="仿宋" w:hAnsi="仿宋" w:eastAsia="仿宋" w:cs="仿宋"/>
          <w:sz w:val="32"/>
          <w:szCs w:val="32"/>
        </w:rPr>
        <w:t>业绩可提供有效佐证材料。</w:t>
      </w:r>
    </w:p>
    <w:p w14:paraId="2192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证书验收：所有人员证书真实有效，在全国范围内可查可验，且处于有效期内。</w:t>
      </w:r>
    </w:p>
    <w:p w14:paraId="6E70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六、支付及结算方式</w:t>
      </w:r>
    </w:p>
    <w:p w14:paraId="6645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签订合同，采购人收到服务商合同约定的全部证件资料经查验后10个工作日内支付。</w:t>
      </w:r>
    </w:p>
    <w:p w14:paraId="58F3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服务商需在付款前向采购人提供合法有效的等额发票，否则采购人有权顺延付款，且不承担违约责任。</w:t>
      </w:r>
    </w:p>
    <w:p w14:paraId="2FD67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7161A-8F62-4B70-824D-134DDAEE30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88B8E7-4A47-471B-8338-2ADB98D32E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7482C0-55FE-412A-899D-54F9DE1355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16676"/>
    <w:multiLevelType w:val="singleLevel"/>
    <w:tmpl w:val="E07166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11D6"/>
    <w:rsid w:val="0B3D6C82"/>
    <w:rsid w:val="0B4C3D3C"/>
    <w:rsid w:val="13130C3B"/>
    <w:rsid w:val="13F00F40"/>
    <w:rsid w:val="1CED517D"/>
    <w:rsid w:val="1F656A79"/>
    <w:rsid w:val="245A561C"/>
    <w:rsid w:val="2B360FEB"/>
    <w:rsid w:val="2E325949"/>
    <w:rsid w:val="308C054E"/>
    <w:rsid w:val="4736563C"/>
    <w:rsid w:val="4E30695F"/>
    <w:rsid w:val="4FC41A15"/>
    <w:rsid w:val="51D25FC2"/>
    <w:rsid w:val="56654A58"/>
    <w:rsid w:val="60C7267E"/>
    <w:rsid w:val="61130572"/>
    <w:rsid w:val="63CA024A"/>
    <w:rsid w:val="640B465A"/>
    <w:rsid w:val="64683618"/>
    <w:rsid w:val="694A4E00"/>
    <w:rsid w:val="6EAA0D9B"/>
    <w:rsid w:val="76A35943"/>
    <w:rsid w:val="7F374795"/>
    <w:rsid w:val="7FA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1489</Characters>
  <Lines>0</Lines>
  <Paragraphs>0</Paragraphs>
  <TotalTime>98</TotalTime>
  <ScaleCrop>false</ScaleCrop>
  <LinksUpToDate>false</LinksUpToDate>
  <CharactersWithSpaces>1501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2025-10-28T09:05:00Z</dcterms:created>
  <dc:creator>Dell</dc:creator>
  <cp:lastModifiedBy>丶逍翛</cp:lastModifiedBy>
  <dcterms:modified xsi:type="dcterms:W3CDTF">2026-01-04T12:08:10Z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19B1C0C5FF9B453AAD34112059F5FAD9_12</vt:lpwstr>
  </property>
  <property fmtid="{D5CDD505-2E9C-101B-9397-08002B2CF9AE}" pid="4" name="KSOTemplateDocerSaveRecord">
    <vt:lpwstr>eyJoZGlkIjoiMmFiMjc5NTI1MWZkZDYzYTQzM2ZhYzVlYTcyNWQxZGEiLCJ1c2VySWQiOiIxMTIxODE5MjM4In0=</vt:lpwstr>
  </property>
</Properties>
</file>